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AF551">
      <w:pPr>
        <w:widowControl/>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14:paraId="10E6003B">
      <w:pPr>
        <w:widowControl/>
        <w:jc w:val="center"/>
        <w:rPr>
          <w:rFonts w:ascii="方正小标宋_GBK" w:hAnsi="方正小标宋_GBK" w:eastAsia="方正小标宋_GBK" w:cs="方正小标宋_GBK"/>
          <w:sz w:val="40"/>
          <w:szCs w:val="40"/>
        </w:rPr>
      </w:pPr>
    </w:p>
    <w:p w14:paraId="19ABFAC5">
      <w:pPr>
        <w:spacing w:line="540" w:lineRule="exact"/>
        <w:jc w:val="center"/>
        <w:rPr>
          <w:rFonts w:ascii="方正小标宋_GBK" w:hAnsi="Times New Roman" w:eastAsia="方正小标宋_GBK"/>
          <w:sz w:val="44"/>
          <w:szCs w:val="44"/>
        </w:rPr>
      </w:pPr>
      <w:r>
        <w:rPr>
          <w:rFonts w:hint="eastAsia" w:ascii="方正小标宋_GBK" w:hAnsi="Times New Roman" w:eastAsia="方正小标宋_GBK"/>
          <w:sz w:val="44"/>
          <w:szCs w:val="44"/>
        </w:rPr>
        <w:t>重庆三峡蓝盾保安服务有限责任公司派往</w:t>
      </w:r>
    </w:p>
    <w:p w14:paraId="6AB51C62">
      <w:pPr>
        <w:widowControl/>
        <w:spacing w:line="540" w:lineRule="exact"/>
        <w:jc w:val="center"/>
        <w:rPr>
          <w:rFonts w:ascii="方正小标宋_GBK" w:hAnsi="方正小标宋_GBK" w:eastAsia="方正小标宋_GBK" w:cs="方正小标宋_GBK"/>
          <w:sz w:val="44"/>
          <w:szCs w:val="44"/>
        </w:rPr>
      </w:pPr>
      <w:r>
        <w:rPr>
          <w:rFonts w:hint="eastAsia" w:ascii="方正小标宋_GBK" w:hAnsi="Times New Roman" w:eastAsia="方正小标宋_GBK"/>
          <w:sz w:val="44"/>
          <w:szCs w:val="44"/>
        </w:rPr>
        <w:t>万州区公安局辅警岗位</w:t>
      </w:r>
      <w:r>
        <w:rPr>
          <w:rFonts w:hint="eastAsia" w:ascii="方正小标宋_GBK" w:hAnsi="方正小标宋_GBK" w:eastAsia="方正小标宋_GBK" w:cs="方正小标宋_GBK"/>
          <w:sz w:val="44"/>
          <w:szCs w:val="44"/>
        </w:rPr>
        <w:t>工作人员</w:t>
      </w:r>
    </w:p>
    <w:p w14:paraId="1CCCE7BF">
      <w:pPr>
        <w:widowControl/>
        <w:spacing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个人征信聘用标准的说明</w:t>
      </w:r>
    </w:p>
    <w:p w14:paraId="12CE09BB">
      <w:pPr>
        <w:widowControl/>
        <w:jc w:val="center"/>
        <w:rPr>
          <w:rFonts w:ascii="方正小标宋_GBK" w:hAnsi="方正小标宋_GBK" w:eastAsia="方正小标宋_GBK" w:cs="方正小标宋_GBK"/>
          <w:sz w:val="40"/>
          <w:szCs w:val="40"/>
        </w:rPr>
      </w:pPr>
    </w:p>
    <w:p w14:paraId="0FE00F25">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鉴于我司派遣至万州区公安局辅警岗位工作人员岗位的特殊性，根据《征信业管理条例》《个人信用信息基础数据库管理暂行办法》等制度的规定，若当次招聘期间拟聘用人员的个人征信报告中存在以下情形之一者即为不符合聘用条件，考察不予通过（若拟聘用人员能提供相关部门出具的证明材料，证实该相关情形系合理的特殊情况所造成的除外）：</w:t>
      </w:r>
    </w:p>
    <w:p w14:paraId="153E7B73">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1、年度累计逾期3次（含）以上，或3年内累计逾期5次（含）以上的；</w:t>
      </w:r>
    </w:p>
    <w:p w14:paraId="2C2C4ABC">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2、年度逾期金额壹万元人民币（含）以上，或3年内累计逾期金额贰万元人民币（含）以上的；</w:t>
      </w:r>
    </w:p>
    <w:p w14:paraId="46FC523E">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3、逾期90天（含）以上的。</w:t>
      </w:r>
    </w:p>
    <w:p w14:paraId="76BD7542">
      <w:pPr>
        <w:widowControl/>
        <w:jc w:val="left"/>
        <w:rPr>
          <w:rFonts w:ascii="宋体" w:hAnsi="宋体" w:eastAsia="宋体" w:cs="宋体"/>
          <w:kern w:val="0"/>
          <w:sz w:val="28"/>
          <w:szCs w:val="28"/>
        </w:rPr>
      </w:pPr>
    </w:p>
    <w:p w14:paraId="45A8A576">
      <w:pPr>
        <w:widowControl/>
        <w:jc w:val="left"/>
        <w:rPr>
          <w:rFonts w:ascii="宋体" w:hAnsi="宋体" w:eastAsia="宋体" w:cs="宋体"/>
          <w:kern w:val="0"/>
          <w:sz w:val="28"/>
          <w:szCs w:val="28"/>
        </w:rPr>
      </w:pPr>
    </w:p>
    <w:p w14:paraId="3C3407B5">
      <w:pPr>
        <w:widowControl/>
        <w:ind w:right="480"/>
        <w:jc w:val="right"/>
        <w:rPr>
          <w:rFonts w:ascii="方正仿宋_GBK" w:hAnsi="宋体" w:eastAsia="方正仿宋_GBK" w:cs="宋体"/>
          <w:kern w:val="0"/>
          <w:sz w:val="32"/>
          <w:szCs w:val="32"/>
        </w:rPr>
      </w:pPr>
      <w:r>
        <w:rPr>
          <w:rFonts w:hint="eastAsia" w:ascii="方正仿宋_GBK" w:hAnsi="方正仿宋_GBK" w:eastAsia="方正仿宋_GBK" w:cs="方正仿宋_GBK"/>
          <w:kern w:val="0"/>
          <w:sz w:val="32"/>
          <w:szCs w:val="32"/>
        </w:rPr>
        <w:t>重庆三峡蓝盾保安服务有限责任公司</w:t>
      </w:r>
      <w:r>
        <w:rPr>
          <w:rFonts w:hint="eastAsia" w:ascii="方正仿宋_GBK" w:hAnsi="宋体" w:eastAsia="方正仿宋_GBK" w:cs="宋体"/>
          <w:kern w:val="0"/>
          <w:sz w:val="32"/>
          <w:szCs w:val="32"/>
        </w:rPr>
        <w:t xml:space="preserve">   </w:t>
      </w:r>
    </w:p>
    <w:p w14:paraId="034342C2">
      <w:pPr>
        <w:widowControl/>
        <w:ind w:right="1120" w:firstLine="4000" w:firstLineChars="125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2025年</w:t>
      </w:r>
      <w:r>
        <w:rPr>
          <w:rFonts w:hint="eastAsia" w:ascii="方正仿宋_GBK" w:hAnsi="方正仿宋_GBK" w:eastAsia="方正仿宋_GBK" w:cs="方正仿宋_GBK"/>
          <w:kern w:val="0"/>
          <w:sz w:val="32"/>
          <w:szCs w:val="32"/>
          <w:lang w:val="en-US" w:eastAsia="zh-CN"/>
        </w:rPr>
        <w:t>11</w:t>
      </w:r>
      <w:r>
        <w:rPr>
          <w:rFonts w:hint="eastAsia" w:ascii="方正仿宋_GBK" w:hAnsi="方正仿宋_GBK" w:eastAsia="方正仿宋_GBK" w:cs="方正仿宋_GBK"/>
          <w:kern w:val="0"/>
          <w:sz w:val="32"/>
          <w:szCs w:val="32"/>
        </w:rPr>
        <w:t>月</w:t>
      </w:r>
      <w:r>
        <w:rPr>
          <w:rFonts w:hint="eastAsia" w:ascii="方正仿宋_GBK" w:hAnsi="方正仿宋_GBK" w:eastAsia="方正仿宋_GBK" w:cs="方正仿宋_GBK"/>
          <w:kern w:val="0"/>
          <w:sz w:val="32"/>
          <w:szCs w:val="32"/>
          <w:lang w:val="en-US" w:eastAsia="zh-CN"/>
        </w:rPr>
        <w:t>5</w:t>
      </w:r>
      <w:bookmarkStart w:id="0" w:name="_GoBack"/>
      <w:bookmarkEnd w:id="0"/>
      <w:r>
        <w:rPr>
          <w:rFonts w:hint="eastAsia" w:ascii="方正仿宋_GBK" w:hAnsi="方正仿宋_GBK" w:eastAsia="方正仿宋_GBK" w:cs="方正仿宋_GBK"/>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10600010101010101"/>
    <w:charset w:val="86"/>
    <w:family w:val="script"/>
    <w:pitch w:val="default"/>
    <w:sig w:usb0="00000001" w:usb1="080E0000" w:usb2="00000000" w:usb3="00000000" w:csb0="00040000" w:csb1="00000000"/>
    <w:embedRegular r:id="rId1" w:fontKey="{957CA117-5F1C-4364-904B-25FABA66E30D}"/>
  </w:font>
  <w:font w:name="方正小标宋_GBK">
    <w:panose1 w:val="02000000000000000000"/>
    <w:charset w:val="86"/>
    <w:family w:val="script"/>
    <w:pitch w:val="default"/>
    <w:sig w:usb0="A00002BF" w:usb1="38CF7CFA" w:usb2="00082016" w:usb3="00000000" w:csb0="00040001" w:csb1="00000000"/>
    <w:embedRegular r:id="rId2" w:fontKey="{8EDB0A05-1178-4D30-852A-FCC082F1A949}"/>
  </w:font>
  <w:font w:name="方正仿宋_GBK">
    <w:altName w:val="微软雅黑"/>
    <w:panose1 w:val="03000509000000000000"/>
    <w:charset w:val="86"/>
    <w:family w:val="script"/>
    <w:pitch w:val="default"/>
    <w:sig w:usb0="00000000" w:usb1="00000000" w:usb2="00000010" w:usb3="00000000" w:csb0="00040000" w:csb1="00000000"/>
    <w:embedRegular r:id="rId3" w:fontKey="{A5578C27-9575-4D93-B7ED-706F0AABF433}"/>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5OTIwZDFlNjZhN2E3ZDg2ODg2NGJjNGQ0YTc0ODQifQ=="/>
  </w:docVars>
  <w:rsids>
    <w:rsidRoot w:val="006056ED"/>
    <w:rsid w:val="00075451"/>
    <w:rsid w:val="00126A0F"/>
    <w:rsid w:val="006056ED"/>
    <w:rsid w:val="008D3026"/>
    <w:rsid w:val="009A0A20"/>
    <w:rsid w:val="00E53945"/>
    <w:rsid w:val="00FA6BE2"/>
    <w:rsid w:val="037E0A53"/>
    <w:rsid w:val="050006AF"/>
    <w:rsid w:val="05C30D64"/>
    <w:rsid w:val="05C745D4"/>
    <w:rsid w:val="078A4C0B"/>
    <w:rsid w:val="08A26BF9"/>
    <w:rsid w:val="1177413F"/>
    <w:rsid w:val="1C1B685A"/>
    <w:rsid w:val="1E283EBD"/>
    <w:rsid w:val="23E83CD6"/>
    <w:rsid w:val="2D72524F"/>
    <w:rsid w:val="38194954"/>
    <w:rsid w:val="40CF13D3"/>
    <w:rsid w:val="431E245C"/>
    <w:rsid w:val="490225B1"/>
    <w:rsid w:val="4F684251"/>
    <w:rsid w:val="67FA3E1D"/>
    <w:rsid w:val="790131FB"/>
    <w:rsid w:val="7BA37E1A"/>
    <w:rsid w:val="7C7F75F4"/>
    <w:rsid w:val="7C9C5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312</Words>
  <Characters>317</Characters>
  <Lines>2</Lines>
  <Paragraphs>1</Paragraphs>
  <TotalTime>125</TotalTime>
  <ScaleCrop>false</ScaleCrop>
  <LinksUpToDate>false</LinksUpToDate>
  <CharactersWithSpaces>320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那年花开正艳</cp:lastModifiedBy>
  <cp:lastPrinted>2025-08-25T01:08:00Z</cp:lastPrinted>
  <dcterms:modified xsi:type="dcterms:W3CDTF">2025-11-04T13:25:23Z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C38365709E5D4610A8617FF326D51191_13</vt:lpwstr>
  </property>
  <property fmtid="{D5CDD505-2E9C-101B-9397-08002B2CF9AE}" pid="4" name="KSOTemplateDocerSaveRecord">
    <vt:lpwstr>eyJoZGlkIjoiOGNhZGFiZjQzOTUzODRmM2ZlMDczOGMwNjdhODBmZjUiLCJ1c2VySWQiOiIzOTQ0MzExODkifQ==</vt:lpwstr>
  </property>
</Properties>
</file>